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652D2B" w14:paraId="3EC6B4C5" w14:textId="77777777" w:rsidTr="00652D2B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A9FF1" w14:textId="77777777" w:rsidR="00652D2B" w:rsidRDefault="00652D2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iCs/>
                <w:sz w:val="28"/>
                <w:szCs w:val="28"/>
              </w:rPr>
              <w:t>MATCHING DENTISTRY</w:t>
            </w:r>
          </w:p>
        </w:tc>
      </w:tr>
    </w:tbl>
    <w:p w14:paraId="6811C9B3" w14:textId="77777777" w:rsidR="00652D2B" w:rsidRDefault="00652D2B" w:rsidP="00652D2B">
      <w:pPr>
        <w:spacing w:after="0" w:line="240" w:lineRule="auto"/>
        <w:rPr>
          <w:rFonts w:ascii="Arial" w:hAnsi="Arial" w:cs="Arial"/>
          <w:b/>
          <w:bCs/>
          <w:iCs/>
          <w:sz w:val="28"/>
          <w:szCs w:val="28"/>
        </w:rPr>
      </w:pPr>
    </w:p>
    <w:p w14:paraId="0D73B398" w14:textId="77777777" w:rsidR="00652D2B" w:rsidRDefault="00652D2B" w:rsidP="00652D2B">
      <w:pPr>
        <w:pStyle w:val="ListParagraph"/>
        <w:spacing w:after="0" w:line="240" w:lineRule="auto"/>
        <w:rPr>
          <w:rFonts w:ascii="Arial" w:hAnsi="Arial" w:cs="Arial"/>
          <w:bCs/>
          <w:iCs/>
          <w:sz w:val="24"/>
          <w:szCs w:val="24"/>
        </w:rPr>
      </w:pPr>
    </w:p>
    <w:p w14:paraId="2ABD8059" w14:textId="77777777" w:rsidR="00652D2B" w:rsidRDefault="00652D2B" w:rsidP="00652D2B">
      <w:pPr>
        <w:spacing w:after="0" w:line="480" w:lineRule="auto"/>
        <w:rPr>
          <w:rFonts w:ascii="Arial" w:hAnsi="Arial" w:cs="Arial"/>
          <w:b/>
          <w:bCs/>
          <w:iCs/>
          <w:sz w:val="24"/>
          <w:szCs w:val="24"/>
        </w:rPr>
      </w:pPr>
      <w:r>
        <w:rPr>
          <w:rFonts w:ascii="Arial" w:hAnsi="Arial" w:cs="Arial"/>
          <w:b/>
          <w:bCs/>
          <w:iCs/>
          <w:sz w:val="24"/>
          <w:szCs w:val="24"/>
        </w:rPr>
        <w:t xml:space="preserve">    COLUMN 1</w:t>
      </w:r>
      <w:r>
        <w:rPr>
          <w:rFonts w:ascii="Arial" w:hAnsi="Arial" w:cs="Arial"/>
          <w:b/>
          <w:bCs/>
          <w:iCs/>
          <w:sz w:val="24"/>
          <w:szCs w:val="24"/>
        </w:rPr>
        <w:tab/>
      </w:r>
      <w:r>
        <w:rPr>
          <w:rFonts w:ascii="Arial" w:hAnsi="Arial" w:cs="Arial"/>
          <w:b/>
          <w:bCs/>
          <w:iCs/>
          <w:sz w:val="24"/>
          <w:szCs w:val="24"/>
        </w:rPr>
        <w:tab/>
      </w:r>
      <w:r>
        <w:rPr>
          <w:rFonts w:ascii="Arial" w:hAnsi="Arial" w:cs="Arial"/>
          <w:b/>
          <w:bCs/>
          <w:iCs/>
          <w:sz w:val="24"/>
          <w:szCs w:val="24"/>
        </w:rPr>
        <w:tab/>
      </w:r>
      <w:r>
        <w:rPr>
          <w:rFonts w:ascii="Arial" w:hAnsi="Arial" w:cs="Arial"/>
          <w:b/>
          <w:bCs/>
          <w:iCs/>
          <w:sz w:val="24"/>
          <w:szCs w:val="24"/>
        </w:rPr>
        <w:tab/>
      </w:r>
      <w:r>
        <w:rPr>
          <w:rFonts w:ascii="Arial" w:hAnsi="Arial" w:cs="Arial"/>
          <w:b/>
          <w:bCs/>
          <w:iCs/>
          <w:sz w:val="24"/>
          <w:szCs w:val="24"/>
        </w:rPr>
        <w:tab/>
      </w:r>
      <w:r>
        <w:rPr>
          <w:rFonts w:ascii="Arial" w:hAnsi="Arial" w:cs="Arial"/>
          <w:b/>
          <w:bCs/>
          <w:iCs/>
          <w:sz w:val="24"/>
          <w:szCs w:val="24"/>
        </w:rPr>
        <w:tab/>
        <w:t>COLUMN 2</w:t>
      </w:r>
    </w:p>
    <w:p w14:paraId="42F19DAA" w14:textId="77777777" w:rsidR="00652D2B" w:rsidRDefault="00652D2B" w:rsidP="00652D2B">
      <w:pPr>
        <w:spacing w:after="0" w:line="480" w:lineRule="auto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/>
          <w:bCs/>
          <w:iCs/>
          <w:sz w:val="24"/>
          <w:szCs w:val="24"/>
        </w:rPr>
        <w:t>___</w:t>
      </w:r>
      <w:r>
        <w:rPr>
          <w:rFonts w:ascii="Arial" w:hAnsi="Arial" w:cs="Arial"/>
          <w:bCs/>
          <w:iCs/>
          <w:sz w:val="24"/>
          <w:szCs w:val="24"/>
        </w:rPr>
        <w:t>Gingivitis</w:t>
      </w:r>
      <w:r>
        <w:rPr>
          <w:rFonts w:ascii="Arial" w:hAnsi="Arial" w:cs="Arial"/>
          <w:bCs/>
          <w:iCs/>
          <w:sz w:val="24"/>
          <w:szCs w:val="24"/>
        </w:rPr>
        <w:tab/>
      </w:r>
      <w:r>
        <w:rPr>
          <w:rFonts w:ascii="Arial" w:hAnsi="Arial" w:cs="Arial"/>
          <w:bCs/>
          <w:iCs/>
          <w:sz w:val="24"/>
          <w:szCs w:val="24"/>
        </w:rPr>
        <w:tab/>
      </w:r>
      <w:r>
        <w:rPr>
          <w:rFonts w:ascii="Arial" w:hAnsi="Arial" w:cs="Arial"/>
          <w:bCs/>
          <w:iCs/>
          <w:sz w:val="24"/>
          <w:szCs w:val="24"/>
        </w:rPr>
        <w:tab/>
      </w:r>
      <w:r>
        <w:rPr>
          <w:rFonts w:ascii="Arial" w:hAnsi="Arial" w:cs="Arial"/>
          <w:bCs/>
          <w:iCs/>
          <w:sz w:val="24"/>
          <w:szCs w:val="24"/>
        </w:rPr>
        <w:tab/>
      </w:r>
      <w:r>
        <w:rPr>
          <w:rFonts w:ascii="Arial" w:hAnsi="Arial" w:cs="Arial"/>
          <w:bCs/>
          <w:iCs/>
          <w:sz w:val="24"/>
          <w:szCs w:val="24"/>
        </w:rPr>
        <w:tab/>
      </w:r>
      <w:r>
        <w:rPr>
          <w:rFonts w:ascii="Arial" w:hAnsi="Arial" w:cs="Arial"/>
          <w:bCs/>
          <w:iCs/>
          <w:sz w:val="24"/>
          <w:szCs w:val="24"/>
        </w:rPr>
        <w:tab/>
      </w:r>
      <w:r>
        <w:rPr>
          <w:rFonts w:ascii="Arial" w:hAnsi="Arial" w:cs="Arial"/>
          <w:bCs/>
          <w:iCs/>
          <w:sz w:val="24"/>
          <w:szCs w:val="24"/>
        </w:rPr>
        <w:tab/>
        <w:t xml:space="preserve">1.  Build up bacteria on teeth </w:t>
      </w:r>
    </w:p>
    <w:p w14:paraId="4A3A5999" w14:textId="77777777" w:rsidR="00652D2B" w:rsidRDefault="00652D2B" w:rsidP="00652D2B">
      <w:pPr>
        <w:spacing w:after="0" w:line="480" w:lineRule="auto"/>
        <w:ind w:left="1440" w:hanging="1440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___Enamel</w:t>
      </w:r>
      <w:r>
        <w:rPr>
          <w:rFonts w:ascii="Arial" w:hAnsi="Arial" w:cs="Arial"/>
          <w:bCs/>
          <w:iCs/>
          <w:sz w:val="24"/>
          <w:szCs w:val="24"/>
        </w:rPr>
        <w:tab/>
      </w:r>
      <w:r>
        <w:rPr>
          <w:rFonts w:ascii="Arial" w:hAnsi="Arial" w:cs="Arial"/>
          <w:bCs/>
          <w:iCs/>
          <w:sz w:val="24"/>
          <w:szCs w:val="24"/>
        </w:rPr>
        <w:tab/>
      </w:r>
      <w:r>
        <w:rPr>
          <w:rFonts w:ascii="Arial" w:hAnsi="Arial" w:cs="Arial"/>
          <w:bCs/>
          <w:iCs/>
          <w:sz w:val="24"/>
          <w:szCs w:val="24"/>
        </w:rPr>
        <w:tab/>
      </w:r>
      <w:r>
        <w:rPr>
          <w:rFonts w:ascii="Arial" w:hAnsi="Arial" w:cs="Arial"/>
          <w:bCs/>
          <w:iCs/>
          <w:sz w:val="24"/>
          <w:szCs w:val="24"/>
        </w:rPr>
        <w:tab/>
      </w:r>
      <w:r>
        <w:rPr>
          <w:rFonts w:ascii="Arial" w:hAnsi="Arial" w:cs="Arial"/>
          <w:bCs/>
          <w:iCs/>
          <w:sz w:val="24"/>
          <w:szCs w:val="24"/>
        </w:rPr>
        <w:tab/>
      </w:r>
      <w:r>
        <w:rPr>
          <w:rFonts w:ascii="Arial" w:hAnsi="Arial" w:cs="Arial"/>
          <w:bCs/>
          <w:iCs/>
          <w:sz w:val="24"/>
          <w:szCs w:val="24"/>
        </w:rPr>
        <w:tab/>
      </w:r>
      <w:r>
        <w:rPr>
          <w:rFonts w:ascii="Arial" w:hAnsi="Arial" w:cs="Arial"/>
          <w:bCs/>
          <w:iCs/>
          <w:sz w:val="24"/>
          <w:szCs w:val="24"/>
        </w:rPr>
        <w:tab/>
        <w:t>2. Cavities</w:t>
      </w:r>
    </w:p>
    <w:p w14:paraId="3B8C306D" w14:textId="77777777" w:rsidR="00652D2B" w:rsidRDefault="00652D2B" w:rsidP="00652D2B">
      <w:pPr>
        <w:spacing w:after="0" w:line="480" w:lineRule="auto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___ Tartar</w:t>
      </w:r>
      <w:r>
        <w:rPr>
          <w:rFonts w:ascii="Arial" w:hAnsi="Arial" w:cs="Arial"/>
          <w:bCs/>
          <w:iCs/>
          <w:sz w:val="24"/>
          <w:szCs w:val="24"/>
        </w:rPr>
        <w:tab/>
      </w:r>
      <w:r>
        <w:rPr>
          <w:rFonts w:ascii="Arial" w:hAnsi="Arial" w:cs="Arial"/>
          <w:bCs/>
          <w:iCs/>
          <w:sz w:val="24"/>
          <w:szCs w:val="24"/>
        </w:rPr>
        <w:tab/>
      </w:r>
      <w:r>
        <w:rPr>
          <w:rFonts w:ascii="Arial" w:hAnsi="Arial" w:cs="Arial"/>
          <w:bCs/>
          <w:iCs/>
          <w:sz w:val="24"/>
          <w:szCs w:val="24"/>
        </w:rPr>
        <w:tab/>
      </w:r>
      <w:r>
        <w:rPr>
          <w:rFonts w:ascii="Arial" w:hAnsi="Arial" w:cs="Arial"/>
          <w:bCs/>
          <w:iCs/>
          <w:sz w:val="24"/>
          <w:szCs w:val="24"/>
        </w:rPr>
        <w:tab/>
      </w:r>
      <w:r>
        <w:rPr>
          <w:rFonts w:ascii="Arial" w:hAnsi="Arial" w:cs="Arial"/>
          <w:bCs/>
          <w:iCs/>
          <w:sz w:val="24"/>
          <w:szCs w:val="24"/>
        </w:rPr>
        <w:tab/>
      </w:r>
      <w:r>
        <w:rPr>
          <w:rFonts w:ascii="Arial" w:hAnsi="Arial" w:cs="Arial"/>
          <w:bCs/>
          <w:iCs/>
          <w:sz w:val="24"/>
          <w:szCs w:val="24"/>
        </w:rPr>
        <w:tab/>
      </w:r>
      <w:r>
        <w:rPr>
          <w:rFonts w:ascii="Arial" w:hAnsi="Arial" w:cs="Arial"/>
          <w:bCs/>
          <w:iCs/>
          <w:sz w:val="24"/>
          <w:szCs w:val="24"/>
        </w:rPr>
        <w:tab/>
        <w:t>3. Infection of gum tissue</w:t>
      </w:r>
    </w:p>
    <w:p w14:paraId="0C2AAA61" w14:textId="77777777" w:rsidR="00652D2B" w:rsidRDefault="00652D2B" w:rsidP="00652D2B">
      <w:pPr>
        <w:spacing w:after="0" w:line="480" w:lineRule="auto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___Amalgam</w:t>
      </w:r>
      <w:r>
        <w:rPr>
          <w:rFonts w:ascii="Arial" w:hAnsi="Arial" w:cs="Arial"/>
          <w:bCs/>
          <w:iCs/>
          <w:sz w:val="24"/>
          <w:szCs w:val="24"/>
        </w:rPr>
        <w:tab/>
      </w:r>
      <w:r>
        <w:rPr>
          <w:rFonts w:ascii="Arial" w:hAnsi="Arial" w:cs="Arial"/>
          <w:bCs/>
          <w:iCs/>
          <w:sz w:val="24"/>
          <w:szCs w:val="24"/>
        </w:rPr>
        <w:tab/>
      </w:r>
      <w:r>
        <w:rPr>
          <w:rFonts w:ascii="Arial" w:hAnsi="Arial" w:cs="Arial"/>
          <w:bCs/>
          <w:iCs/>
          <w:sz w:val="24"/>
          <w:szCs w:val="24"/>
        </w:rPr>
        <w:tab/>
      </w:r>
      <w:r>
        <w:rPr>
          <w:rFonts w:ascii="Arial" w:hAnsi="Arial" w:cs="Arial"/>
          <w:bCs/>
          <w:iCs/>
          <w:sz w:val="24"/>
          <w:szCs w:val="24"/>
        </w:rPr>
        <w:tab/>
      </w:r>
      <w:r>
        <w:rPr>
          <w:rFonts w:ascii="Arial" w:hAnsi="Arial" w:cs="Arial"/>
          <w:bCs/>
          <w:iCs/>
          <w:sz w:val="24"/>
          <w:szCs w:val="24"/>
        </w:rPr>
        <w:tab/>
      </w:r>
      <w:r>
        <w:rPr>
          <w:rFonts w:ascii="Arial" w:hAnsi="Arial" w:cs="Arial"/>
          <w:bCs/>
          <w:iCs/>
          <w:sz w:val="24"/>
          <w:szCs w:val="24"/>
        </w:rPr>
        <w:tab/>
      </w:r>
      <w:r>
        <w:rPr>
          <w:rFonts w:ascii="Arial" w:hAnsi="Arial" w:cs="Arial"/>
          <w:bCs/>
          <w:iCs/>
          <w:sz w:val="24"/>
          <w:szCs w:val="24"/>
        </w:rPr>
        <w:tab/>
        <w:t>4.  Hard outer coating on teeth</w:t>
      </w:r>
    </w:p>
    <w:p w14:paraId="5BD70A7A" w14:textId="77777777" w:rsidR="00652D2B" w:rsidRDefault="00652D2B" w:rsidP="00652D2B">
      <w:pPr>
        <w:spacing w:after="0" w:line="480" w:lineRule="auto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___Crown</w:t>
      </w:r>
      <w:r>
        <w:rPr>
          <w:rFonts w:ascii="Arial" w:hAnsi="Arial" w:cs="Arial"/>
          <w:bCs/>
          <w:iCs/>
          <w:sz w:val="24"/>
          <w:szCs w:val="24"/>
        </w:rPr>
        <w:tab/>
      </w:r>
      <w:r>
        <w:rPr>
          <w:rFonts w:ascii="Arial" w:hAnsi="Arial" w:cs="Arial"/>
          <w:bCs/>
          <w:iCs/>
          <w:sz w:val="24"/>
          <w:szCs w:val="24"/>
        </w:rPr>
        <w:tab/>
      </w:r>
      <w:r>
        <w:rPr>
          <w:rFonts w:ascii="Arial" w:hAnsi="Arial" w:cs="Arial"/>
          <w:bCs/>
          <w:iCs/>
          <w:sz w:val="24"/>
          <w:szCs w:val="24"/>
        </w:rPr>
        <w:tab/>
      </w:r>
      <w:r>
        <w:rPr>
          <w:rFonts w:ascii="Arial" w:hAnsi="Arial" w:cs="Arial"/>
          <w:bCs/>
          <w:iCs/>
          <w:sz w:val="24"/>
          <w:szCs w:val="24"/>
        </w:rPr>
        <w:tab/>
      </w:r>
      <w:r>
        <w:rPr>
          <w:rFonts w:ascii="Arial" w:hAnsi="Arial" w:cs="Arial"/>
          <w:bCs/>
          <w:iCs/>
          <w:sz w:val="24"/>
          <w:szCs w:val="24"/>
        </w:rPr>
        <w:tab/>
      </w:r>
      <w:r>
        <w:rPr>
          <w:rFonts w:ascii="Arial" w:hAnsi="Arial" w:cs="Arial"/>
          <w:bCs/>
          <w:iCs/>
          <w:sz w:val="24"/>
          <w:szCs w:val="24"/>
        </w:rPr>
        <w:tab/>
      </w:r>
      <w:r>
        <w:rPr>
          <w:rFonts w:ascii="Arial" w:hAnsi="Arial" w:cs="Arial"/>
          <w:bCs/>
          <w:iCs/>
          <w:sz w:val="24"/>
          <w:szCs w:val="24"/>
        </w:rPr>
        <w:tab/>
        <w:t>5. Partial fake tooth</w:t>
      </w:r>
    </w:p>
    <w:p w14:paraId="63B9CFD9" w14:textId="77777777" w:rsidR="00652D2B" w:rsidRDefault="00652D2B" w:rsidP="00652D2B">
      <w:pPr>
        <w:spacing w:after="0" w:line="480" w:lineRule="auto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___Caries</w:t>
      </w:r>
      <w:r>
        <w:rPr>
          <w:rFonts w:ascii="Arial" w:hAnsi="Arial" w:cs="Arial"/>
          <w:bCs/>
          <w:iCs/>
          <w:sz w:val="24"/>
          <w:szCs w:val="24"/>
        </w:rPr>
        <w:tab/>
      </w:r>
      <w:r>
        <w:rPr>
          <w:rFonts w:ascii="Arial" w:hAnsi="Arial" w:cs="Arial"/>
          <w:bCs/>
          <w:iCs/>
          <w:sz w:val="24"/>
          <w:szCs w:val="24"/>
        </w:rPr>
        <w:tab/>
      </w:r>
      <w:r>
        <w:rPr>
          <w:rFonts w:ascii="Arial" w:hAnsi="Arial" w:cs="Arial"/>
          <w:bCs/>
          <w:iCs/>
          <w:sz w:val="24"/>
          <w:szCs w:val="24"/>
        </w:rPr>
        <w:tab/>
      </w:r>
      <w:r>
        <w:rPr>
          <w:rFonts w:ascii="Arial" w:hAnsi="Arial" w:cs="Arial"/>
          <w:bCs/>
          <w:iCs/>
          <w:sz w:val="24"/>
          <w:szCs w:val="24"/>
        </w:rPr>
        <w:tab/>
      </w:r>
      <w:r>
        <w:rPr>
          <w:rFonts w:ascii="Arial" w:hAnsi="Arial" w:cs="Arial"/>
          <w:bCs/>
          <w:iCs/>
          <w:sz w:val="24"/>
          <w:szCs w:val="24"/>
        </w:rPr>
        <w:tab/>
      </w:r>
      <w:r>
        <w:rPr>
          <w:rFonts w:ascii="Arial" w:hAnsi="Arial" w:cs="Arial"/>
          <w:bCs/>
          <w:iCs/>
          <w:sz w:val="24"/>
          <w:szCs w:val="24"/>
        </w:rPr>
        <w:tab/>
      </w:r>
      <w:r>
        <w:rPr>
          <w:rFonts w:ascii="Arial" w:hAnsi="Arial" w:cs="Arial"/>
          <w:bCs/>
          <w:iCs/>
          <w:sz w:val="24"/>
          <w:szCs w:val="24"/>
        </w:rPr>
        <w:tab/>
        <w:t>6. Filling in a tooth</w:t>
      </w:r>
    </w:p>
    <w:p w14:paraId="6A679664" w14:textId="77777777" w:rsidR="00652D2B" w:rsidRDefault="00652D2B" w:rsidP="00652D2B">
      <w:pPr>
        <w:spacing w:after="0" w:line="480" w:lineRule="auto"/>
        <w:rPr>
          <w:rFonts w:ascii="Arial" w:hAnsi="Arial" w:cs="Arial"/>
          <w:bCs/>
          <w:iCs/>
          <w:sz w:val="24"/>
          <w:szCs w:val="24"/>
        </w:rPr>
      </w:pPr>
    </w:p>
    <w:p w14:paraId="23015D03" w14:textId="77777777" w:rsidR="00652D2B" w:rsidRDefault="00652D2B" w:rsidP="00652D2B">
      <w:pPr>
        <w:spacing w:after="0" w:line="480" w:lineRule="auto"/>
        <w:rPr>
          <w:rFonts w:ascii="Arial" w:hAnsi="Arial" w:cs="Arial"/>
          <w:bCs/>
          <w:iCs/>
          <w:sz w:val="24"/>
          <w:szCs w:val="24"/>
        </w:rPr>
      </w:pPr>
    </w:p>
    <w:p w14:paraId="0659F809" w14:textId="77777777" w:rsidR="00652D2B" w:rsidRDefault="00652D2B" w:rsidP="00652D2B">
      <w:pPr>
        <w:spacing w:after="0" w:line="480" w:lineRule="auto"/>
        <w:rPr>
          <w:rFonts w:ascii="Arial" w:hAnsi="Arial" w:cs="Arial"/>
          <w:bCs/>
          <w:iCs/>
          <w:sz w:val="24"/>
          <w:szCs w:val="24"/>
        </w:rPr>
      </w:pPr>
    </w:p>
    <w:p w14:paraId="448D30BC" w14:textId="77777777" w:rsidR="00652D2B" w:rsidRDefault="00652D2B" w:rsidP="00652D2B">
      <w:pPr>
        <w:spacing w:after="0" w:line="480" w:lineRule="auto"/>
        <w:rPr>
          <w:rFonts w:ascii="Arial" w:hAnsi="Arial" w:cs="Arial"/>
          <w:bCs/>
          <w:iCs/>
          <w:sz w:val="24"/>
          <w:szCs w:val="24"/>
        </w:rPr>
      </w:pPr>
    </w:p>
    <w:p w14:paraId="7793705D" w14:textId="77777777" w:rsidR="00652D2B" w:rsidRDefault="00652D2B" w:rsidP="00652D2B">
      <w:pPr>
        <w:spacing w:after="0" w:line="480" w:lineRule="auto"/>
        <w:rPr>
          <w:rFonts w:ascii="Arial" w:hAnsi="Arial" w:cs="Arial"/>
          <w:bCs/>
          <w:iCs/>
          <w:sz w:val="24"/>
          <w:szCs w:val="24"/>
        </w:rPr>
      </w:pPr>
    </w:p>
    <w:p w14:paraId="6E4A9858" w14:textId="77777777" w:rsidR="00652D2B" w:rsidRDefault="00652D2B" w:rsidP="00652D2B">
      <w:pPr>
        <w:spacing w:after="0" w:line="480" w:lineRule="auto"/>
        <w:rPr>
          <w:rFonts w:ascii="Arial" w:hAnsi="Arial" w:cs="Arial"/>
          <w:bCs/>
          <w:iCs/>
          <w:sz w:val="24"/>
          <w:szCs w:val="24"/>
        </w:rPr>
      </w:pPr>
    </w:p>
    <w:p w14:paraId="3EC34BD9" w14:textId="77777777" w:rsidR="00652D2B" w:rsidRDefault="00652D2B" w:rsidP="00652D2B">
      <w:pPr>
        <w:spacing w:after="0" w:line="480" w:lineRule="auto"/>
        <w:rPr>
          <w:rFonts w:ascii="Arial" w:hAnsi="Arial" w:cs="Arial"/>
          <w:bCs/>
          <w:iCs/>
          <w:sz w:val="24"/>
          <w:szCs w:val="24"/>
        </w:rPr>
      </w:pPr>
    </w:p>
    <w:p w14:paraId="6541A29D" w14:textId="77777777" w:rsidR="00652D2B" w:rsidRDefault="00652D2B" w:rsidP="00652D2B">
      <w:pPr>
        <w:spacing w:after="0" w:line="480" w:lineRule="auto"/>
        <w:rPr>
          <w:rFonts w:ascii="Arial" w:hAnsi="Arial" w:cs="Arial"/>
          <w:bCs/>
          <w:iCs/>
          <w:sz w:val="24"/>
          <w:szCs w:val="24"/>
        </w:rPr>
      </w:pPr>
    </w:p>
    <w:p w14:paraId="2208589F" w14:textId="77777777" w:rsidR="00652D2B" w:rsidRDefault="00652D2B" w:rsidP="00652D2B">
      <w:pPr>
        <w:spacing w:after="0" w:line="480" w:lineRule="auto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652D2B" w14:paraId="72145D57" w14:textId="77777777" w:rsidTr="00652D2B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CA1B5" w14:textId="77777777" w:rsidR="00652D2B" w:rsidRDefault="00652D2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Cs/>
                <w:sz w:val="28"/>
                <w:szCs w:val="28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lastRenderedPageBreak/>
              <w:br w:type="page"/>
            </w:r>
            <w:r>
              <w:rPr>
                <w:rFonts w:ascii="Arial" w:hAnsi="Arial" w:cs="Arial"/>
                <w:b/>
                <w:bCs/>
                <w:iCs/>
                <w:sz w:val="28"/>
                <w:szCs w:val="28"/>
              </w:rPr>
              <w:t>MULTIPLE CHOICE DENTISTRY</w:t>
            </w:r>
          </w:p>
        </w:tc>
      </w:tr>
    </w:tbl>
    <w:p w14:paraId="124DC27A" w14:textId="77777777" w:rsidR="00652D2B" w:rsidRDefault="00652D2B" w:rsidP="00652D2B">
      <w:pPr>
        <w:spacing w:line="240" w:lineRule="auto"/>
        <w:rPr>
          <w:rFonts w:ascii="Arial" w:hAnsi="Arial" w:cs="Arial"/>
          <w:bCs/>
          <w:iCs/>
          <w:sz w:val="24"/>
          <w:szCs w:val="24"/>
        </w:rPr>
      </w:pPr>
    </w:p>
    <w:p w14:paraId="4C2A7D23" w14:textId="77777777" w:rsidR="00652D2B" w:rsidRDefault="00652D2B" w:rsidP="00652D2B">
      <w:pPr>
        <w:pStyle w:val="ListParagraph"/>
        <w:spacing w:after="0" w:line="240" w:lineRule="auto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1. Gingivitis means:</w:t>
      </w:r>
    </w:p>
    <w:p w14:paraId="150F981C" w14:textId="77777777" w:rsidR="00652D2B" w:rsidRDefault="00652D2B" w:rsidP="00652D2B">
      <w:pPr>
        <w:pStyle w:val="ListParagraph"/>
        <w:spacing w:after="0" w:line="240" w:lineRule="auto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ab/>
        <w:t>a. Infection of a tooth</w:t>
      </w:r>
    </w:p>
    <w:p w14:paraId="124B2F55" w14:textId="77777777" w:rsidR="00652D2B" w:rsidRDefault="00652D2B" w:rsidP="00652D2B">
      <w:pPr>
        <w:pStyle w:val="ListParagraph"/>
        <w:spacing w:after="0" w:line="240" w:lineRule="auto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ab/>
        <w:t>b. Infection of the gums</w:t>
      </w:r>
    </w:p>
    <w:p w14:paraId="69639C74" w14:textId="77777777" w:rsidR="00652D2B" w:rsidRDefault="00652D2B" w:rsidP="00652D2B">
      <w:pPr>
        <w:pStyle w:val="ListParagraph"/>
        <w:spacing w:after="0" w:line="240" w:lineRule="auto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ab/>
        <w:t>c. Cavity</w:t>
      </w:r>
    </w:p>
    <w:p w14:paraId="2D760068" w14:textId="77777777" w:rsidR="00652D2B" w:rsidRDefault="00652D2B" w:rsidP="00652D2B">
      <w:pPr>
        <w:pStyle w:val="ListParagraph"/>
        <w:spacing w:after="0" w:line="240" w:lineRule="auto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ab/>
        <w:t>d. Filling</w:t>
      </w:r>
    </w:p>
    <w:p w14:paraId="22FA6FB3" w14:textId="77777777" w:rsidR="00652D2B" w:rsidRDefault="00652D2B" w:rsidP="00652D2B">
      <w:pPr>
        <w:pStyle w:val="ListParagraph"/>
        <w:spacing w:after="0" w:line="240" w:lineRule="auto"/>
        <w:rPr>
          <w:rFonts w:ascii="Arial" w:hAnsi="Arial" w:cs="Arial"/>
          <w:bCs/>
          <w:iCs/>
          <w:sz w:val="24"/>
          <w:szCs w:val="24"/>
        </w:rPr>
      </w:pPr>
    </w:p>
    <w:p w14:paraId="7C9BD84D" w14:textId="77777777" w:rsidR="00652D2B" w:rsidRDefault="00652D2B" w:rsidP="00652D2B">
      <w:pPr>
        <w:pStyle w:val="ListParagraph"/>
        <w:spacing w:after="0" w:line="240" w:lineRule="auto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2.  Amalgam is a:</w:t>
      </w:r>
    </w:p>
    <w:p w14:paraId="01C5FD9C" w14:textId="77777777" w:rsidR="00652D2B" w:rsidRDefault="00652D2B" w:rsidP="00652D2B">
      <w:pPr>
        <w:pStyle w:val="ListParagraph"/>
        <w:spacing w:after="0" w:line="240" w:lineRule="auto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ab/>
        <w:t>a. Filling in a tooth</w:t>
      </w:r>
    </w:p>
    <w:p w14:paraId="239EF20F" w14:textId="77777777" w:rsidR="00652D2B" w:rsidRDefault="00652D2B" w:rsidP="00652D2B">
      <w:pPr>
        <w:pStyle w:val="ListParagraph"/>
        <w:spacing w:after="0" w:line="240" w:lineRule="auto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ab/>
        <w:t>b. Infection</w:t>
      </w:r>
    </w:p>
    <w:p w14:paraId="23B8FF9F" w14:textId="77777777" w:rsidR="00652D2B" w:rsidRDefault="00652D2B" w:rsidP="00652D2B">
      <w:pPr>
        <w:pStyle w:val="ListParagraph"/>
        <w:spacing w:after="0" w:line="240" w:lineRule="auto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ab/>
        <w:t>c. Root canal</w:t>
      </w:r>
    </w:p>
    <w:p w14:paraId="0B333CE6" w14:textId="77777777" w:rsidR="00652D2B" w:rsidRDefault="00652D2B" w:rsidP="00652D2B">
      <w:pPr>
        <w:pStyle w:val="ListParagraph"/>
        <w:spacing w:after="0" w:line="240" w:lineRule="auto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ab/>
        <w:t>d. Crown</w:t>
      </w:r>
    </w:p>
    <w:p w14:paraId="47B3F7A1" w14:textId="77777777" w:rsidR="00652D2B" w:rsidRDefault="00652D2B" w:rsidP="00652D2B">
      <w:pPr>
        <w:pStyle w:val="ListParagraph"/>
        <w:spacing w:after="0" w:line="240" w:lineRule="auto"/>
        <w:rPr>
          <w:rFonts w:ascii="Arial" w:hAnsi="Arial" w:cs="Arial"/>
          <w:bCs/>
          <w:iCs/>
          <w:sz w:val="24"/>
          <w:szCs w:val="24"/>
        </w:rPr>
      </w:pPr>
    </w:p>
    <w:p w14:paraId="5E2FBE8B" w14:textId="77777777" w:rsidR="00652D2B" w:rsidRDefault="00652D2B" w:rsidP="00652D2B">
      <w:pPr>
        <w:pStyle w:val="ListParagraph"/>
        <w:spacing w:after="0" w:line="240" w:lineRule="auto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3.  The stomach tooth is also known as:</w:t>
      </w:r>
    </w:p>
    <w:p w14:paraId="68ADB947" w14:textId="77777777" w:rsidR="00652D2B" w:rsidRDefault="00652D2B" w:rsidP="00652D2B">
      <w:pPr>
        <w:pStyle w:val="ListParagraph"/>
        <w:spacing w:after="0" w:line="240" w:lineRule="auto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ab/>
        <w:t>a. A tricuspid</w:t>
      </w:r>
    </w:p>
    <w:p w14:paraId="6BA9D060" w14:textId="77777777" w:rsidR="00652D2B" w:rsidRDefault="00652D2B" w:rsidP="00652D2B">
      <w:pPr>
        <w:pStyle w:val="ListParagraph"/>
        <w:spacing w:after="0" w:line="240" w:lineRule="auto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ab/>
        <w:t>b. An incisor</w:t>
      </w:r>
    </w:p>
    <w:p w14:paraId="6CABEF2E" w14:textId="77777777" w:rsidR="00652D2B" w:rsidRDefault="00652D2B" w:rsidP="00652D2B">
      <w:pPr>
        <w:pStyle w:val="ListParagraph"/>
        <w:spacing w:after="0" w:line="240" w:lineRule="auto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ab/>
        <w:t>c. The inferior canine</w:t>
      </w:r>
    </w:p>
    <w:p w14:paraId="1B039EBD" w14:textId="77777777" w:rsidR="00652D2B" w:rsidRDefault="00652D2B" w:rsidP="00652D2B">
      <w:pPr>
        <w:pStyle w:val="ListParagraph"/>
        <w:spacing w:after="0" w:line="240" w:lineRule="auto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ab/>
        <w:t>d. A molar</w:t>
      </w:r>
    </w:p>
    <w:p w14:paraId="74ED8935" w14:textId="77777777" w:rsidR="00652D2B" w:rsidRDefault="00652D2B" w:rsidP="00652D2B">
      <w:pPr>
        <w:pStyle w:val="ListParagraph"/>
        <w:spacing w:after="0" w:line="240" w:lineRule="auto"/>
        <w:rPr>
          <w:rFonts w:ascii="Arial" w:hAnsi="Arial" w:cs="Arial"/>
          <w:bCs/>
          <w:iCs/>
          <w:sz w:val="24"/>
          <w:szCs w:val="24"/>
        </w:rPr>
      </w:pPr>
    </w:p>
    <w:p w14:paraId="57B59A35" w14:textId="77777777" w:rsidR="00652D2B" w:rsidRDefault="00652D2B" w:rsidP="00652D2B">
      <w:pPr>
        <w:pStyle w:val="ListParagraph"/>
        <w:spacing w:after="0" w:line="240" w:lineRule="auto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4. The pulp is:</w:t>
      </w:r>
    </w:p>
    <w:p w14:paraId="6CE9C914" w14:textId="77777777" w:rsidR="00652D2B" w:rsidRDefault="00652D2B" w:rsidP="00652D2B">
      <w:pPr>
        <w:pStyle w:val="ListParagraph"/>
        <w:spacing w:after="0" w:line="240" w:lineRule="auto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ab/>
        <w:t>a. A creature from the deep sea</w:t>
      </w:r>
    </w:p>
    <w:p w14:paraId="5FD3FEB2" w14:textId="77777777" w:rsidR="00652D2B" w:rsidRDefault="00652D2B" w:rsidP="00652D2B">
      <w:pPr>
        <w:pStyle w:val="ListParagraph"/>
        <w:spacing w:after="0" w:line="240" w:lineRule="auto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ab/>
        <w:t>b. The outer coating of a tooth</w:t>
      </w:r>
    </w:p>
    <w:p w14:paraId="62DEEB5F" w14:textId="77777777" w:rsidR="00652D2B" w:rsidRDefault="00652D2B" w:rsidP="00652D2B">
      <w:pPr>
        <w:pStyle w:val="ListParagraph"/>
        <w:spacing w:after="0" w:line="240" w:lineRule="auto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ab/>
        <w:t>c. Blood vessels and nerves in the tooth</w:t>
      </w:r>
    </w:p>
    <w:p w14:paraId="1CF88D41" w14:textId="77777777" w:rsidR="00652D2B" w:rsidRDefault="00652D2B" w:rsidP="00652D2B">
      <w:pPr>
        <w:pStyle w:val="ListParagraph"/>
        <w:spacing w:after="0" w:line="240" w:lineRule="auto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ab/>
        <w:t>d. A filling in a tooth</w:t>
      </w:r>
    </w:p>
    <w:p w14:paraId="064FC61E" w14:textId="77777777" w:rsidR="00652D2B" w:rsidRDefault="00652D2B" w:rsidP="00652D2B">
      <w:pPr>
        <w:pStyle w:val="ListParagraph"/>
        <w:spacing w:after="0" w:line="240" w:lineRule="auto"/>
        <w:rPr>
          <w:rFonts w:ascii="Arial" w:hAnsi="Arial" w:cs="Arial"/>
          <w:bCs/>
          <w:iCs/>
          <w:sz w:val="24"/>
          <w:szCs w:val="24"/>
        </w:rPr>
      </w:pPr>
    </w:p>
    <w:p w14:paraId="3D7015A9" w14:textId="77777777" w:rsidR="00652D2B" w:rsidRDefault="00652D2B" w:rsidP="00652D2B">
      <w:pPr>
        <w:pStyle w:val="ListParagraph"/>
        <w:spacing w:after="0" w:line="240" w:lineRule="auto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5.  Plaque is caused by:</w:t>
      </w:r>
    </w:p>
    <w:p w14:paraId="0FFBC70B" w14:textId="77777777" w:rsidR="00652D2B" w:rsidRDefault="00652D2B" w:rsidP="00652D2B">
      <w:pPr>
        <w:pStyle w:val="ListParagraph"/>
        <w:spacing w:after="0" w:line="240" w:lineRule="auto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ab/>
        <w:t>a. Not brushing teeth frequently</w:t>
      </w:r>
    </w:p>
    <w:p w14:paraId="490FB1E2" w14:textId="77777777" w:rsidR="00652D2B" w:rsidRDefault="00652D2B" w:rsidP="00652D2B">
      <w:pPr>
        <w:pStyle w:val="ListParagraph"/>
        <w:spacing w:after="0" w:line="240" w:lineRule="auto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ab/>
        <w:t>b. Bacteria in the mouth</w:t>
      </w:r>
    </w:p>
    <w:p w14:paraId="7A28107A" w14:textId="77777777" w:rsidR="00652D2B" w:rsidRDefault="00652D2B" w:rsidP="00652D2B">
      <w:pPr>
        <w:pStyle w:val="ListParagraph"/>
        <w:spacing w:after="0" w:line="240" w:lineRule="auto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ab/>
        <w:t>c. Not flossing teeth enough</w:t>
      </w:r>
    </w:p>
    <w:p w14:paraId="6E0D0F4E" w14:textId="77777777" w:rsidR="00652D2B" w:rsidRDefault="00652D2B" w:rsidP="00652D2B">
      <w:pPr>
        <w:pStyle w:val="ListParagraph"/>
        <w:spacing w:after="0" w:line="240" w:lineRule="auto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ab/>
        <w:t xml:space="preserve">d. </w:t>
      </w:r>
      <w:proofErr w:type="gramStart"/>
      <w:r>
        <w:rPr>
          <w:rFonts w:ascii="Arial" w:hAnsi="Arial" w:cs="Arial"/>
          <w:bCs/>
          <w:iCs/>
          <w:sz w:val="24"/>
          <w:szCs w:val="24"/>
        </w:rPr>
        <w:t>All of</w:t>
      </w:r>
      <w:proofErr w:type="gramEnd"/>
      <w:r>
        <w:rPr>
          <w:rFonts w:ascii="Arial" w:hAnsi="Arial" w:cs="Arial"/>
          <w:bCs/>
          <w:iCs/>
          <w:sz w:val="24"/>
          <w:szCs w:val="24"/>
        </w:rPr>
        <w:t xml:space="preserve"> the above</w:t>
      </w:r>
    </w:p>
    <w:p w14:paraId="06110E43" w14:textId="77777777" w:rsidR="00652D2B" w:rsidRDefault="00652D2B" w:rsidP="00652D2B">
      <w:pPr>
        <w:pStyle w:val="ListParagraph"/>
        <w:spacing w:after="0" w:line="240" w:lineRule="auto"/>
        <w:rPr>
          <w:rFonts w:ascii="Arial" w:hAnsi="Arial" w:cs="Arial"/>
          <w:bCs/>
          <w:iCs/>
          <w:sz w:val="24"/>
          <w:szCs w:val="24"/>
        </w:rPr>
      </w:pPr>
    </w:p>
    <w:p w14:paraId="575CDB9B" w14:textId="77777777" w:rsidR="00652D2B" w:rsidRDefault="00652D2B" w:rsidP="00652D2B">
      <w:pPr>
        <w:pStyle w:val="ListParagraph"/>
        <w:spacing w:after="0" w:line="480" w:lineRule="auto"/>
        <w:rPr>
          <w:rFonts w:ascii="Arial" w:hAnsi="Arial" w:cs="Arial"/>
          <w:bCs/>
          <w:iCs/>
          <w:sz w:val="24"/>
          <w:szCs w:val="24"/>
        </w:rPr>
      </w:pPr>
    </w:p>
    <w:p w14:paraId="2061BD26" w14:textId="77777777" w:rsidR="00652D2B" w:rsidRDefault="00652D2B" w:rsidP="00652D2B">
      <w:pPr>
        <w:spacing w:line="480" w:lineRule="auto"/>
        <w:rPr>
          <w:rFonts w:ascii="Arial" w:hAnsi="Arial" w:cs="Arial"/>
          <w:bCs/>
          <w:iCs/>
          <w:sz w:val="24"/>
          <w:szCs w:val="24"/>
        </w:rPr>
      </w:pPr>
    </w:p>
    <w:p w14:paraId="60A22D99" w14:textId="77777777" w:rsidR="00652D2B" w:rsidRDefault="00652D2B" w:rsidP="00652D2B">
      <w:pPr>
        <w:spacing w:line="480" w:lineRule="auto"/>
        <w:rPr>
          <w:rFonts w:ascii="Arial" w:hAnsi="Arial" w:cs="Arial"/>
          <w:bCs/>
          <w:iCs/>
          <w:sz w:val="24"/>
          <w:szCs w:val="24"/>
        </w:rPr>
      </w:pPr>
    </w:p>
    <w:p w14:paraId="48BC3BC5" w14:textId="77777777" w:rsidR="00652D2B" w:rsidRDefault="00652D2B" w:rsidP="00652D2B">
      <w:pPr>
        <w:spacing w:line="480" w:lineRule="auto"/>
        <w:rPr>
          <w:rFonts w:ascii="Arial" w:hAnsi="Arial" w:cs="Arial"/>
          <w:bCs/>
          <w:iCs/>
          <w:sz w:val="24"/>
          <w:szCs w:val="24"/>
        </w:rPr>
      </w:pPr>
    </w:p>
    <w:p w14:paraId="784DD1B3" w14:textId="77777777" w:rsidR="00652D2B" w:rsidRDefault="00652D2B" w:rsidP="00652D2B">
      <w:pPr>
        <w:spacing w:line="480" w:lineRule="auto"/>
        <w:rPr>
          <w:rFonts w:ascii="Arial" w:hAnsi="Arial" w:cs="Arial"/>
          <w:bCs/>
          <w:i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50"/>
      </w:tblGrid>
      <w:tr w:rsidR="00652D2B" w14:paraId="380097DF" w14:textId="77777777" w:rsidTr="00652D2B">
        <w:tc>
          <w:tcPr>
            <w:tcW w:w="9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2B7C3" w14:textId="77777777" w:rsidR="00652D2B" w:rsidRDefault="00652D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lastRenderedPageBreak/>
              <w:t>VOCABULARY DENTISTRY</w:t>
            </w:r>
          </w:p>
        </w:tc>
      </w:tr>
    </w:tbl>
    <w:p w14:paraId="09CF0C4C" w14:textId="77777777" w:rsidR="00652D2B" w:rsidRDefault="00652D2B" w:rsidP="00652D2B">
      <w:pPr>
        <w:pStyle w:val="ListParagraph"/>
        <w:spacing w:after="0" w:line="480" w:lineRule="auto"/>
        <w:ind w:left="0"/>
        <w:rPr>
          <w:rFonts w:ascii="Arial" w:hAnsi="Arial" w:cs="Arial"/>
          <w:b/>
          <w:bCs/>
          <w:i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73"/>
        <w:gridCol w:w="2899"/>
        <w:gridCol w:w="3278"/>
      </w:tblGrid>
      <w:tr w:rsidR="00652D2B" w14:paraId="0E82725F" w14:textId="77777777" w:rsidTr="00652D2B"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7819F" w14:textId="77777777" w:rsidR="00652D2B" w:rsidRDefault="00652D2B">
            <w:pPr>
              <w:jc w:val="center"/>
              <w:rPr>
                <w:rFonts w:ascii="Arial" w:hAnsi="Arial" w:cs="Arial"/>
                <w:b/>
                <w:bCs/>
                <w:i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iCs/>
                <w:sz w:val="28"/>
                <w:szCs w:val="28"/>
              </w:rPr>
              <w:t>TERM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48B94" w14:textId="77777777" w:rsidR="00652D2B" w:rsidRDefault="00652D2B">
            <w:pPr>
              <w:jc w:val="center"/>
              <w:rPr>
                <w:rFonts w:ascii="Arial" w:hAnsi="Arial" w:cs="Arial"/>
                <w:b/>
                <w:bCs/>
                <w:i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iCs/>
                <w:sz w:val="28"/>
                <w:szCs w:val="28"/>
              </w:rPr>
              <w:t>DEFINITION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B65EF" w14:textId="77777777" w:rsidR="00652D2B" w:rsidRDefault="00652D2B">
            <w:pPr>
              <w:jc w:val="center"/>
              <w:rPr>
                <w:rFonts w:ascii="Arial" w:hAnsi="Arial" w:cs="Arial"/>
                <w:b/>
                <w:bCs/>
                <w:i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iCs/>
                <w:sz w:val="28"/>
                <w:szCs w:val="28"/>
              </w:rPr>
              <w:t>TARGET LANGUAGE</w:t>
            </w:r>
          </w:p>
        </w:tc>
      </w:tr>
      <w:tr w:rsidR="00652D2B" w14:paraId="04DA13B4" w14:textId="77777777" w:rsidTr="00652D2B"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A5365" w14:textId="77777777" w:rsidR="00652D2B" w:rsidRDefault="00652D2B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Dentin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E1BF7" w14:textId="77777777" w:rsidR="00652D2B" w:rsidRDefault="00652D2B">
            <w:pPr>
              <w:jc w:val="center"/>
              <w:rPr>
                <w:rFonts w:ascii="Arial" w:hAnsi="Arial" w:cs="Arial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39724" w14:textId="77777777" w:rsidR="00652D2B" w:rsidRDefault="00652D2B">
            <w:pPr>
              <w:jc w:val="center"/>
              <w:rPr>
                <w:rFonts w:ascii="Arial" w:hAnsi="Arial" w:cs="Arial"/>
                <w:b/>
                <w:bCs/>
                <w:iCs/>
                <w:sz w:val="28"/>
                <w:szCs w:val="28"/>
              </w:rPr>
            </w:pPr>
          </w:p>
        </w:tc>
      </w:tr>
      <w:tr w:rsidR="00652D2B" w14:paraId="6B8B30ED" w14:textId="77777777" w:rsidTr="00652D2B"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288C7" w14:textId="77777777" w:rsidR="00652D2B" w:rsidRDefault="00652D2B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Enamel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61076" w14:textId="77777777" w:rsidR="00652D2B" w:rsidRDefault="00652D2B">
            <w:pPr>
              <w:jc w:val="center"/>
              <w:rPr>
                <w:rFonts w:ascii="Arial" w:hAnsi="Arial" w:cs="Arial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2545D" w14:textId="77777777" w:rsidR="00652D2B" w:rsidRDefault="00652D2B">
            <w:pPr>
              <w:jc w:val="center"/>
              <w:rPr>
                <w:rFonts w:ascii="Arial" w:hAnsi="Arial" w:cs="Arial"/>
                <w:b/>
                <w:bCs/>
                <w:iCs/>
                <w:sz w:val="28"/>
                <w:szCs w:val="28"/>
              </w:rPr>
            </w:pPr>
          </w:p>
        </w:tc>
      </w:tr>
      <w:tr w:rsidR="00652D2B" w14:paraId="00EE41E4" w14:textId="77777777" w:rsidTr="00652D2B"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0D654" w14:textId="77777777" w:rsidR="00652D2B" w:rsidRDefault="00652D2B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Bicuspid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B3374" w14:textId="77777777" w:rsidR="00652D2B" w:rsidRDefault="00652D2B">
            <w:pPr>
              <w:jc w:val="center"/>
              <w:rPr>
                <w:rFonts w:ascii="Arial" w:hAnsi="Arial" w:cs="Arial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1A1F0" w14:textId="77777777" w:rsidR="00652D2B" w:rsidRDefault="00652D2B">
            <w:pPr>
              <w:jc w:val="center"/>
              <w:rPr>
                <w:rFonts w:ascii="Arial" w:hAnsi="Arial" w:cs="Arial"/>
                <w:b/>
                <w:bCs/>
                <w:iCs/>
                <w:sz w:val="28"/>
                <w:szCs w:val="28"/>
              </w:rPr>
            </w:pPr>
          </w:p>
        </w:tc>
      </w:tr>
      <w:tr w:rsidR="00652D2B" w14:paraId="009655DA" w14:textId="77777777" w:rsidTr="00652D2B"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2892A" w14:textId="77777777" w:rsidR="00652D2B" w:rsidRDefault="00652D2B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Incisors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4F916" w14:textId="77777777" w:rsidR="00652D2B" w:rsidRDefault="00652D2B">
            <w:pPr>
              <w:jc w:val="center"/>
              <w:rPr>
                <w:rFonts w:ascii="Arial" w:hAnsi="Arial" w:cs="Arial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4845B" w14:textId="77777777" w:rsidR="00652D2B" w:rsidRDefault="00652D2B">
            <w:pPr>
              <w:jc w:val="center"/>
              <w:rPr>
                <w:rFonts w:ascii="Arial" w:hAnsi="Arial" w:cs="Arial"/>
                <w:b/>
                <w:bCs/>
                <w:iCs/>
                <w:sz w:val="28"/>
                <w:szCs w:val="28"/>
              </w:rPr>
            </w:pPr>
          </w:p>
        </w:tc>
      </w:tr>
      <w:tr w:rsidR="00652D2B" w14:paraId="6B3C8C69" w14:textId="77777777" w:rsidTr="00652D2B"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847EA" w14:textId="77777777" w:rsidR="00652D2B" w:rsidRDefault="00652D2B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Premolars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BACEF" w14:textId="77777777" w:rsidR="00652D2B" w:rsidRDefault="00652D2B">
            <w:pPr>
              <w:jc w:val="center"/>
              <w:rPr>
                <w:rFonts w:ascii="Arial" w:hAnsi="Arial" w:cs="Arial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61266" w14:textId="77777777" w:rsidR="00652D2B" w:rsidRDefault="00652D2B">
            <w:pPr>
              <w:jc w:val="center"/>
              <w:rPr>
                <w:rFonts w:ascii="Arial" w:hAnsi="Arial" w:cs="Arial"/>
                <w:b/>
                <w:bCs/>
                <w:iCs/>
                <w:sz w:val="28"/>
                <w:szCs w:val="28"/>
              </w:rPr>
            </w:pPr>
          </w:p>
        </w:tc>
      </w:tr>
      <w:tr w:rsidR="00652D2B" w14:paraId="099A8509" w14:textId="77777777" w:rsidTr="00652D2B"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386EE" w14:textId="77777777" w:rsidR="00652D2B" w:rsidRDefault="00652D2B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Temporal mandibular joint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C0E30" w14:textId="77777777" w:rsidR="00652D2B" w:rsidRDefault="00652D2B">
            <w:pPr>
              <w:jc w:val="center"/>
              <w:rPr>
                <w:rFonts w:ascii="Arial" w:hAnsi="Arial" w:cs="Arial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903FB" w14:textId="77777777" w:rsidR="00652D2B" w:rsidRDefault="00652D2B">
            <w:pPr>
              <w:jc w:val="center"/>
              <w:rPr>
                <w:rFonts w:ascii="Arial" w:hAnsi="Arial" w:cs="Arial"/>
                <w:b/>
                <w:bCs/>
                <w:iCs/>
                <w:sz w:val="28"/>
                <w:szCs w:val="28"/>
              </w:rPr>
            </w:pPr>
          </w:p>
        </w:tc>
      </w:tr>
      <w:tr w:rsidR="00652D2B" w14:paraId="5F01B751" w14:textId="77777777" w:rsidTr="00652D2B"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E5D60" w14:textId="77777777" w:rsidR="00652D2B" w:rsidRDefault="00652D2B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Periodontium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0DAB4" w14:textId="77777777" w:rsidR="00652D2B" w:rsidRDefault="00652D2B">
            <w:pPr>
              <w:jc w:val="center"/>
              <w:rPr>
                <w:rFonts w:ascii="Arial" w:hAnsi="Arial" w:cs="Arial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31963" w14:textId="77777777" w:rsidR="00652D2B" w:rsidRDefault="00652D2B">
            <w:pPr>
              <w:jc w:val="center"/>
              <w:rPr>
                <w:rFonts w:ascii="Arial" w:hAnsi="Arial" w:cs="Arial"/>
                <w:b/>
                <w:bCs/>
                <w:iCs/>
                <w:sz w:val="28"/>
                <w:szCs w:val="28"/>
              </w:rPr>
            </w:pPr>
          </w:p>
        </w:tc>
      </w:tr>
      <w:tr w:rsidR="00652D2B" w14:paraId="0E9D6E76" w14:textId="77777777" w:rsidTr="00652D2B"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27BC9" w14:textId="77777777" w:rsidR="00652D2B" w:rsidRDefault="00652D2B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Gingiva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3B44D" w14:textId="77777777" w:rsidR="00652D2B" w:rsidRDefault="00652D2B">
            <w:pPr>
              <w:jc w:val="center"/>
              <w:rPr>
                <w:rFonts w:ascii="Arial" w:hAnsi="Arial" w:cs="Arial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89F21" w14:textId="77777777" w:rsidR="00652D2B" w:rsidRDefault="00652D2B">
            <w:pPr>
              <w:jc w:val="center"/>
              <w:rPr>
                <w:rFonts w:ascii="Arial" w:hAnsi="Arial" w:cs="Arial"/>
                <w:b/>
                <w:bCs/>
                <w:iCs/>
                <w:sz w:val="28"/>
                <w:szCs w:val="28"/>
              </w:rPr>
            </w:pPr>
          </w:p>
        </w:tc>
      </w:tr>
      <w:tr w:rsidR="00652D2B" w14:paraId="6881C65E" w14:textId="77777777" w:rsidTr="00652D2B"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3648E" w14:textId="77777777" w:rsidR="00652D2B" w:rsidRDefault="00652D2B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Gingivitis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58490" w14:textId="77777777" w:rsidR="00652D2B" w:rsidRDefault="00652D2B">
            <w:pPr>
              <w:jc w:val="center"/>
              <w:rPr>
                <w:rFonts w:ascii="Arial" w:hAnsi="Arial" w:cs="Arial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B4E25" w14:textId="77777777" w:rsidR="00652D2B" w:rsidRDefault="00652D2B">
            <w:pPr>
              <w:jc w:val="center"/>
              <w:rPr>
                <w:rFonts w:ascii="Arial" w:hAnsi="Arial" w:cs="Arial"/>
                <w:b/>
                <w:bCs/>
                <w:iCs/>
                <w:sz w:val="28"/>
                <w:szCs w:val="28"/>
              </w:rPr>
            </w:pPr>
          </w:p>
        </w:tc>
      </w:tr>
      <w:tr w:rsidR="00652D2B" w14:paraId="4694AF17" w14:textId="77777777" w:rsidTr="00652D2B"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3F7B0" w14:textId="77777777" w:rsidR="00652D2B" w:rsidRDefault="00652D2B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Root canal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1F83A" w14:textId="77777777" w:rsidR="00652D2B" w:rsidRDefault="00652D2B">
            <w:pPr>
              <w:jc w:val="center"/>
              <w:rPr>
                <w:rFonts w:ascii="Arial" w:hAnsi="Arial" w:cs="Arial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C8204" w14:textId="77777777" w:rsidR="00652D2B" w:rsidRDefault="00652D2B">
            <w:pPr>
              <w:jc w:val="center"/>
              <w:rPr>
                <w:rFonts w:ascii="Arial" w:hAnsi="Arial" w:cs="Arial"/>
                <w:b/>
                <w:bCs/>
                <w:iCs/>
                <w:sz w:val="28"/>
                <w:szCs w:val="28"/>
              </w:rPr>
            </w:pPr>
          </w:p>
        </w:tc>
      </w:tr>
      <w:tr w:rsidR="00652D2B" w14:paraId="076326CA" w14:textId="77777777" w:rsidTr="00652D2B"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DE4D0" w14:textId="77777777" w:rsidR="00652D2B" w:rsidRDefault="00652D2B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Crown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FE924" w14:textId="77777777" w:rsidR="00652D2B" w:rsidRDefault="00652D2B">
            <w:pPr>
              <w:jc w:val="center"/>
              <w:rPr>
                <w:rFonts w:ascii="Arial" w:hAnsi="Arial" w:cs="Arial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FBAEF" w14:textId="77777777" w:rsidR="00652D2B" w:rsidRDefault="00652D2B">
            <w:pPr>
              <w:jc w:val="center"/>
              <w:rPr>
                <w:rFonts w:ascii="Arial" w:hAnsi="Arial" w:cs="Arial"/>
                <w:b/>
                <w:bCs/>
                <w:iCs/>
                <w:sz w:val="28"/>
                <w:szCs w:val="28"/>
              </w:rPr>
            </w:pPr>
          </w:p>
        </w:tc>
      </w:tr>
      <w:tr w:rsidR="00652D2B" w14:paraId="608BAABE" w14:textId="77777777" w:rsidTr="00652D2B"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3BD32" w14:textId="77777777" w:rsidR="00652D2B" w:rsidRDefault="00652D2B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Filling /amalgam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DE847" w14:textId="77777777" w:rsidR="00652D2B" w:rsidRDefault="00652D2B">
            <w:pPr>
              <w:jc w:val="center"/>
              <w:rPr>
                <w:rFonts w:ascii="Arial" w:hAnsi="Arial" w:cs="Arial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4BFB7" w14:textId="77777777" w:rsidR="00652D2B" w:rsidRDefault="00652D2B">
            <w:pPr>
              <w:jc w:val="center"/>
              <w:rPr>
                <w:rFonts w:ascii="Arial" w:hAnsi="Arial" w:cs="Arial"/>
                <w:b/>
                <w:bCs/>
                <w:iCs/>
                <w:sz w:val="28"/>
                <w:szCs w:val="28"/>
              </w:rPr>
            </w:pPr>
          </w:p>
        </w:tc>
      </w:tr>
      <w:tr w:rsidR="00652D2B" w14:paraId="24A984A8" w14:textId="77777777" w:rsidTr="00652D2B"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21E00" w14:textId="77777777" w:rsidR="00652D2B" w:rsidRDefault="00652D2B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Tartar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5E42E" w14:textId="77777777" w:rsidR="00652D2B" w:rsidRDefault="00652D2B">
            <w:pPr>
              <w:jc w:val="center"/>
              <w:rPr>
                <w:rFonts w:ascii="Arial" w:hAnsi="Arial" w:cs="Arial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F8E0D" w14:textId="77777777" w:rsidR="00652D2B" w:rsidRDefault="00652D2B">
            <w:pPr>
              <w:jc w:val="center"/>
              <w:rPr>
                <w:rFonts w:ascii="Arial" w:hAnsi="Arial" w:cs="Arial"/>
                <w:b/>
                <w:bCs/>
                <w:iCs/>
                <w:sz w:val="28"/>
                <w:szCs w:val="28"/>
              </w:rPr>
            </w:pPr>
          </w:p>
        </w:tc>
      </w:tr>
      <w:tr w:rsidR="00652D2B" w14:paraId="1DBD1F90" w14:textId="77777777" w:rsidTr="00652D2B"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2E54B" w14:textId="77777777" w:rsidR="00652D2B" w:rsidRDefault="00652D2B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Plaque 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333EF" w14:textId="77777777" w:rsidR="00652D2B" w:rsidRDefault="00652D2B">
            <w:pPr>
              <w:jc w:val="center"/>
              <w:rPr>
                <w:rFonts w:ascii="Arial" w:hAnsi="Arial" w:cs="Arial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C0875" w14:textId="77777777" w:rsidR="00652D2B" w:rsidRDefault="00652D2B">
            <w:pPr>
              <w:jc w:val="center"/>
              <w:rPr>
                <w:rFonts w:ascii="Arial" w:hAnsi="Arial" w:cs="Arial"/>
                <w:b/>
                <w:bCs/>
                <w:iCs/>
                <w:sz w:val="28"/>
                <w:szCs w:val="28"/>
              </w:rPr>
            </w:pPr>
          </w:p>
        </w:tc>
      </w:tr>
      <w:tr w:rsidR="00652D2B" w14:paraId="7F0CC895" w14:textId="77777777" w:rsidTr="00652D2B"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08D7B" w14:textId="77777777" w:rsidR="00652D2B" w:rsidRDefault="00652D2B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Polish 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0B467" w14:textId="77777777" w:rsidR="00652D2B" w:rsidRDefault="00652D2B">
            <w:pPr>
              <w:jc w:val="center"/>
              <w:rPr>
                <w:rFonts w:ascii="Arial" w:hAnsi="Arial" w:cs="Arial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58BB0" w14:textId="77777777" w:rsidR="00652D2B" w:rsidRDefault="00652D2B">
            <w:pPr>
              <w:jc w:val="center"/>
              <w:rPr>
                <w:rFonts w:ascii="Arial" w:hAnsi="Arial" w:cs="Arial"/>
                <w:b/>
                <w:bCs/>
                <w:iCs/>
                <w:sz w:val="28"/>
                <w:szCs w:val="28"/>
              </w:rPr>
            </w:pPr>
          </w:p>
        </w:tc>
      </w:tr>
      <w:tr w:rsidR="00652D2B" w14:paraId="014726EA" w14:textId="77777777" w:rsidTr="00652D2B"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800AE" w14:textId="77777777" w:rsidR="00652D2B" w:rsidRDefault="00652D2B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Dentures partial/full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ED321" w14:textId="77777777" w:rsidR="00652D2B" w:rsidRDefault="00652D2B">
            <w:pPr>
              <w:jc w:val="center"/>
              <w:rPr>
                <w:rFonts w:ascii="Arial" w:hAnsi="Arial" w:cs="Arial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64A25" w14:textId="77777777" w:rsidR="00652D2B" w:rsidRDefault="00652D2B">
            <w:pPr>
              <w:jc w:val="center"/>
              <w:rPr>
                <w:rFonts w:ascii="Arial" w:hAnsi="Arial" w:cs="Arial"/>
                <w:b/>
                <w:bCs/>
                <w:iCs/>
                <w:sz w:val="28"/>
                <w:szCs w:val="28"/>
              </w:rPr>
            </w:pPr>
          </w:p>
        </w:tc>
      </w:tr>
    </w:tbl>
    <w:p w14:paraId="78814541" w14:textId="18F0BE07" w:rsidR="006F7180" w:rsidRDefault="006F7180" w:rsidP="00652D2B">
      <w:pPr>
        <w:spacing w:after="0" w:line="240" w:lineRule="auto"/>
      </w:pPr>
      <w:bookmarkStart w:id="0" w:name="_GoBack"/>
      <w:bookmarkEnd w:id="0"/>
    </w:p>
    <w:sectPr w:rsidR="006F71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D2B"/>
    <w:rsid w:val="00652D2B"/>
    <w:rsid w:val="006F7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A23088"/>
  <w15:chartTrackingRefBased/>
  <w15:docId w15:val="{B20B832C-8128-47EB-B487-467258A36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52D2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2D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930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POWERS</dc:creator>
  <cp:keywords/>
  <dc:description/>
  <cp:lastModifiedBy>MIKE POWERS</cp:lastModifiedBy>
  <cp:revision>1</cp:revision>
  <dcterms:created xsi:type="dcterms:W3CDTF">2019-02-09T19:51:00Z</dcterms:created>
  <dcterms:modified xsi:type="dcterms:W3CDTF">2019-02-09T19:52:00Z</dcterms:modified>
</cp:coreProperties>
</file>